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9212D" w:rsidRDefault="0069212D">
      <w:pPr>
        <w:jc w:val="both"/>
        <w:rPr>
          <w:b/>
          <w:bCs/>
        </w:rPr>
      </w:pPr>
      <w:r>
        <w:rPr>
          <w:b/>
          <w:bCs/>
          <w:noProof/>
        </w:rPr>
        <w:drawing>
          <wp:inline distT="0" distB="0" distL="0" distR="0">
            <wp:extent cx="5760720" cy="184213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842135"/>
                    </a:xfrm>
                    <a:prstGeom prst="rect">
                      <a:avLst/>
                    </a:prstGeom>
                  </pic:spPr>
                </pic:pic>
              </a:graphicData>
            </a:graphic>
          </wp:inline>
        </w:drawing>
      </w:r>
    </w:p>
    <w:p w:rsidR="0069212D" w:rsidRDefault="0069212D">
      <w:pPr>
        <w:jc w:val="both"/>
        <w:rPr>
          <w:b/>
          <w:bCs/>
        </w:rPr>
      </w:pPr>
    </w:p>
    <w:p w:rsidR="00047F10" w:rsidRDefault="00000000">
      <w:pPr>
        <w:jc w:val="both"/>
      </w:pPr>
      <w:r>
        <w:rPr>
          <w:b/>
          <w:bCs/>
        </w:rPr>
        <w:t>COMMUNIQUÉ DE PRESSE – 2</w:t>
      </w:r>
      <w:r w:rsidR="00211D8A">
        <w:rPr>
          <w:b/>
          <w:bCs/>
        </w:rPr>
        <w:t>3</w:t>
      </w:r>
      <w:r>
        <w:rPr>
          <w:b/>
          <w:bCs/>
        </w:rPr>
        <w:t xml:space="preserve"> septembre 202</w:t>
      </w:r>
      <w:r w:rsidR="00211D8A">
        <w:rPr>
          <w:b/>
          <w:bCs/>
        </w:rPr>
        <w:t>5</w:t>
      </w:r>
      <w:r>
        <w:rPr>
          <w:b/>
          <w:bCs/>
        </w:rPr>
        <w:t xml:space="preserve"> </w:t>
      </w:r>
    </w:p>
    <w:p w:rsidR="00047F10" w:rsidRDefault="00047F10">
      <w:pPr>
        <w:jc w:val="both"/>
      </w:pPr>
    </w:p>
    <w:p w:rsidR="00047F10" w:rsidRPr="007C19AB" w:rsidRDefault="00000000">
      <w:pPr>
        <w:jc w:val="both"/>
        <w:rPr>
          <w:sz w:val="22"/>
          <w:szCs w:val="22"/>
        </w:rPr>
      </w:pPr>
      <w:r w:rsidRPr="007C19AB">
        <w:rPr>
          <w:sz w:val="22"/>
          <w:szCs w:val="22"/>
        </w:rPr>
        <w:t xml:space="preserve">L’association Les Chantiers du Cinéma présente la </w:t>
      </w:r>
      <w:r w:rsidRPr="007C19AB">
        <w:rPr>
          <w:b/>
          <w:bCs/>
          <w:sz w:val="22"/>
          <w:szCs w:val="22"/>
        </w:rPr>
        <w:t>2</w:t>
      </w:r>
      <w:r w:rsidR="00211D8A" w:rsidRPr="007C19AB">
        <w:rPr>
          <w:b/>
          <w:bCs/>
          <w:sz w:val="22"/>
          <w:szCs w:val="22"/>
        </w:rPr>
        <w:t>4</w:t>
      </w:r>
      <w:r w:rsidRPr="007C19AB">
        <w:rPr>
          <w:b/>
          <w:bCs/>
          <w:sz w:val="22"/>
          <w:szCs w:val="22"/>
          <w:vertAlign w:val="superscript"/>
        </w:rPr>
        <w:t>e</w:t>
      </w:r>
      <w:r w:rsidRPr="007C19AB">
        <w:rPr>
          <w:b/>
          <w:bCs/>
          <w:sz w:val="22"/>
          <w:szCs w:val="22"/>
        </w:rPr>
        <w:t xml:space="preserve"> édition de FEMMES !</w:t>
      </w:r>
      <w:r w:rsidRPr="007C19AB">
        <w:rPr>
          <w:sz w:val="22"/>
          <w:szCs w:val="22"/>
        </w:rPr>
        <w:t xml:space="preserve"> FESTIVAL DU CINÉMA TOULON PROVENCE MÉDITERRANÉE sur le thème </w:t>
      </w:r>
      <w:r w:rsidRPr="007C19AB">
        <w:rPr>
          <w:b/>
          <w:bCs/>
          <w:sz w:val="22"/>
          <w:szCs w:val="22"/>
        </w:rPr>
        <w:t xml:space="preserve">« </w:t>
      </w:r>
      <w:r w:rsidR="00211D8A" w:rsidRPr="007C19AB">
        <w:rPr>
          <w:b/>
          <w:bCs/>
          <w:sz w:val="22"/>
          <w:szCs w:val="22"/>
        </w:rPr>
        <w:t>DUO</w:t>
      </w:r>
      <w:r w:rsidRPr="007C19AB">
        <w:rPr>
          <w:b/>
          <w:bCs/>
          <w:sz w:val="22"/>
          <w:szCs w:val="22"/>
        </w:rPr>
        <w:t xml:space="preserve"> »</w:t>
      </w:r>
      <w:r w:rsidRPr="007C19AB">
        <w:rPr>
          <w:sz w:val="22"/>
          <w:szCs w:val="22"/>
        </w:rPr>
        <w:t xml:space="preserve"> qui </w:t>
      </w:r>
      <w:r w:rsidR="00211D8A" w:rsidRPr="007C19AB">
        <w:rPr>
          <w:sz w:val="22"/>
          <w:szCs w:val="22"/>
        </w:rPr>
        <w:t xml:space="preserve">pose la question : </w:t>
      </w:r>
      <w:r w:rsidR="00211D8A" w:rsidRPr="007C19AB">
        <w:rPr>
          <w:i/>
          <w:iCs/>
          <w:sz w:val="22"/>
          <w:szCs w:val="22"/>
        </w:rPr>
        <w:t>que raconte une femme quand elle parle d’elle à travers l’autre ?</w:t>
      </w:r>
    </w:p>
    <w:p w:rsidR="00047F10" w:rsidRPr="007C19AB" w:rsidRDefault="00047F10">
      <w:pPr>
        <w:jc w:val="both"/>
        <w:rPr>
          <w:sz w:val="22"/>
          <w:szCs w:val="22"/>
        </w:rPr>
      </w:pPr>
    </w:p>
    <w:p w:rsidR="00047F10" w:rsidRPr="007C19AB" w:rsidRDefault="00000000">
      <w:pPr>
        <w:jc w:val="both"/>
        <w:rPr>
          <w:sz w:val="22"/>
          <w:szCs w:val="22"/>
        </w:rPr>
      </w:pPr>
      <w:r w:rsidRPr="007C19AB">
        <w:rPr>
          <w:sz w:val="22"/>
          <w:szCs w:val="22"/>
        </w:rPr>
        <w:t xml:space="preserve">Le festival a lieu du </w:t>
      </w:r>
      <w:r w:rsidR="00211D8A" w:rsidRPr="007C19AB">
        <w:rPr>
          <w:b/>
          <w:bCs/>
          <w:sz w:val="22"/>
          <w:szCs w:val="22"/>
        </w:rPr>
        <w:t>5</w:t>
      </w:r>
      <w:r w:rsidRPr="007C19AB">
        <w:rPr>
          <w:b/>
          <w:bCs/>
          <w:sz w:val="22"/>
          <w:szCs w:val="22"/>
        </w:rPr>
        <w:t xml:space="preserve"> </w:t>
      </w:r>
      <w:r w:rsidR="00211D8A" w:rsidRPr="007C19AB">
        <w:rPr>
          <w:b/>
          <w:bCs/>
          <w:sz w:val="22"/>
          <w:szCs w:val="22"/>
        </w:rPr>
        <w:t>novembre</w:t>
      </w:r>
      <w:r w:rsidRPr="007C19AB">
        <w:rPr>
          <w:b/>
          <w:bCs/>
          <w:sz w:val="22"/>
          <w:szCs w:val="22"/>
        </w:rPr>
        <w:t xml:space="preserve"> au 2</w:t>
      </w:r>
      <w:r w:rsidR="00211D8A" w:rsidRPr="007C19AB">
        <w:rPr>
          <w:b/>
          <w:bCs/>
          <w:sz w:val="22"/>
          <w:szCs w:val="22"/>
        </w:rPr>
        <w:t>2</w:t>
      </w:r>
      <w:r w:rsidRPr="007C19AB">
        <w:rPr>
          <w:b/>
          <w:bCs/>
          <w:sz w:val="22"/>
          <w:szCs w:val="22"/>
        </w:rPr>
        <w:t xml:space="preserve"> novembre 202</w:t>
      </w:r>
      <w:r w:rsidR="00211D8A" w:rsidRPr="007C19AB">
        <w:rPr>
          <w:b/>
          <w:bCs/>
          <w:sz w:val="22"/>
          <w:szCs w:val="22"/>
        </w:rPr>
        <w:t>5</w:t>
      </w:r>
      <w:r w:rsidRPr="007C19AB">
        <w:rPr>
          <w:sz w:val="22"/>
          <w:szCs w:val="22"/>
        </w:rPr>
        <w:t xml:space="preserve"> dans </w:t>
      </w:r>
      <w:r w:rsidRPr="007C19AB">
        <w:rPr>
          <w:b/>
          <w:bCs/>
          <w:sz w:val="22"/>
          <w:szCs w:val="22"/>
        </w:rPr>
        <w:t>6 salles de 4 villes</w:t>
      </w:r>
      <w:r w:rsidRPr="007C19AB">
        <w:rPr>
          <w:sz w:val="22"/>
          <w:szCs w:val="22"/>
        </w:rPr>
        <w:t xml:space="preserve"> du territoire de la Métropole TPM : Théâtre Liberté et cinéma Le Royal à Toulon, cinéma Six n’étoiles à Six-Fours, Casino Joa et centre culturel Tisot à La Seyne-sur-mer</w:t>
      </w:r>
      <w:r w:rsidR="007C19AB">
        <w:rPr>
          <w:sz w:val="22"/>
          <w:szCs w:val="22"/>
        </w:rPr>
        <w:t>,</w:t>
      </w:r>
      <w:r w:rsidRPr="007C19AB">
        <w:rPr>
          <w:sz w:val="22"/>
          <w:szCs w:val="22"/>
        </w:rPr>
        <w:t xml:space="preserve"> et cinéma Le Rocher à la Garde.</w:t>
      </w:r>
    </w:p>
    <w:p w:rsidR="00047F10" w:rsidRPr="007C19AB" w:rsidRDefault="00047F10">
      <w:pPr>
        <w:jc w:val="both"/>
        <w:rPr>
          <w:sz w:val="22"/>
          <w:szCs w:val="22"/>
        </w:rPr>
      </w:pPr>
    </w:p>
    <w:p w:rsidR="00047F10" w:rsidRPr="007C19AB" w:rsidRDefault="00000000">
      <w:pPr>
        <w:jc w:val="both"/>
        <w:rPr>
          <w:sz w:val="22"/>
          <w:szCs w:val="22"/>
        </w:rPr>
      </w:pPr>
      <w:r w:rsidRPr="007C19AB">
        <w:rPr>
          <w:sz w:val="22"/>
          <w:szCs w:val="22"/>
        </w:rPr>
        <w:t>Des invités marqueront cette édition cinématographique et artistique avec</w:t>
      </w:r>
      <w:r w:rsidR="00211D8A" w:rsidRPr="007C19AB">
        <w:rPr>
          <w:sz w:val="22"/>
          <w:szCs w:val="22"/>
        </w:rPr>
        <w:t xml:space="preserve"> </w:t>
      </w:r>
      <w:r w:rsidR="005A023A" w:rsidRPr="007C19AB">
        <w:rPr>
          <w:sz w:val="22"/>
          <w:szCs w:val="22"/>
        </w:rPr>
        <w:t>la réalisatrice</w:t>
      </w:r>
      <w:r w:rsidRPr="007C19AB">
        <w:rPr>
          <w:sz w:val="22"/>
          <w:szCs w:val="22"/>
        </w:rPr>
        <w:t xml:space="preserve"> </w:t>
      </w:r>
      <w:r w:rsidR="005A023A" w:rsidRPr="007C19AB">
        <w:rPr>
          <w:sz w:val="22"/>
          <w:szCs w:val="22"/>
        </w:rPr>
        <w:t>JUDITH DAVIS qui nous fait l’honneur d’une carte blanche</w:t>
      </w:r>
      <w:r w:rsidRPr="007C19AB">
        <w:rPr>
          <w:sz w:val="22"/>
          <w:szCs w:val="22"/>
        </w:rPr>
        <w:t xml:space="preserve">, </w:t>
      </w:r>
      <w:r w:rsidR="005A023A" w:rsidRPr="007C19AB">
        <w:rPr>
          <w:sz w:val="22"/>
          <w:szCs w:val="22"/>
        </w:rPr>
        <w:t xml:space="preserve">la réalisatrice MADELEINE LEROYER, le réalisateur NATHAN AMBROSINI pour la présentation de son film en avant-première, les actrices CÉCILIA HORNUS, ZOÉ LAÏB et l’acteur FLORIAN ABBOUD de la série </w:t>
      </w:r>
      <w:r w:rsidR="005A023A" w:rsidRPr="007C19AB">
        <w:rPr>
          <w:i/>
          <w:iCs/>
          <w:sz w:val="22"/>
          <w:szCs w:val="22"/>
        </w:rPr>
        <w:t>Plus Belle La Vie</w:t>
      </w:r>
      <w:r w:rsidR="005A023A" w:rsidRPr="007C19AB">
        <w:rPr>
          <w:sz w:val="22"/>
          <w:szCs w:val="22"/>
        </w:rPr>
        <w:t xml:space="preserve"> pour un Masterclass – rencontre exceptionnelle, </w:t>
      </w:r>
    </w:p>
    <w:p w:rsidR="005A023A" w:rsidRPr="007C19AB" w:rsidRDefault="005A023A">
      <w:pPr>
        <w:jc w:val="both"/>
        <w:rPr>
          <w:sz w:val="22"/>
          <w:szCs w:val="22"/>
        </w:rPr>
      </w:pPr>
    </w:p>
    <w:p w:rsidR="005A023A" w:rsidRPr="007C19AB" w:rsidRDefault="005A023A">
      <w:pPr>
        <w:jc w:val="both"/>
        <w:rPr>
          <w:sz w:val="22"/>
          <w:szCs w:val="22"/>
        </w:rPr>
      </w:pPr>
      <w:r w:rsidRPr="007C19AB">
        <w:rPr>
          <w:sz w:val="22"/>
          <w:szCs w:val="22"/>
        </w:rPr>
        <w:t>Cette année, l’affiche est l’œuvre de l</w:t>
      </w:r>
      <w:r w:rsidR="00F87A09">
        <w:rPr>
          <w:sz w:val="22"/>
          <w:szCs w:val="22"/>
        </w:rPr>
        <w:t xml:space="preserve">a talentueuse </w:t>
      </w:r>
      <w:r w:rsidRPr="007C19AB">
        <w:rPr>
          <w:sz w:val="22"/>
          <w:szCs w:val="22"/>
        </w:rPr>
        <w:t>artiste</w:t>
      </w:r>
      <w:r w:rsidR="00F87A09">
        <w:rPr>
          <w:sz w:val="22"/>
          <w:szCs w:val="22"/>
        </w:rPr>
        <w:t xml:space="preserve"> varoise</w:t>
      </w:r>
      <w:r w:rsidRPr="007C19AB">
        <w:rPr>
          <w:sz w:val="22"/>
          <w:szCs w:val="22"/>
        </w:rPr>
        <w:t xml:space="preserve"> VALMIGOT</w:t>
      </w:r>
      <w:r w:rsidR="00F87A09">
        <w:rPr>
          <w:sz w:val="22"/>
          <w:szCs w:val="22"/>
        </w:rPr>
        <w:t>, peintre et commissaire d’exposition, membre du Conseil National Français des Arts Plastiques AIAP/UNESCO.</w:t>
      </w:r>
    </w:p>
    <w:p w:rsidR="00047F10" w:rsidRPr="007C19AB" w:rsidRDefault="00047F10">
      <w:pPr>
        <w:jc w:val="both"/>
        <w:rPr>
          <w:sz w:val="22"/>
          <w:szCs w:val="22"/>
        </w:rPr>
      </w:pPr>
    </w:p>
    <w:p w:rsidR="00047F10" w:rsidRPr="007C19AB" w:rsidRDefault="00000000">
      <w:pPr>
        <w:jc w:val="both"/>
        <w:rPr>
          <w:sz w:val="22"/>
          <w:szCs w:val="22"/>
        </w:rPr>
      </w:pPr>
      <w:r w:rsidRPr="007C19AB">
        <w:rPr>
          <w:sz w:val="22"/>
          <w:szCs w:val="22"/>
        </w:rPr>
        <w:t xml:space="preserve">La partie artistique s’annonce riche et diversifiée : </w:t>
      </w:r>
    </w:p>
    <w:p w:rsidR="00047F10" w:rsidRPr="007C19AB" w:rsidRDefault="00A04CAD">
      <w:pPr>
        <w:pStyle w:val="Paragraphedeliste"/>
        <w:numPr>
          <w:ilvl w:val="0"/>
          <w:numId w:val="1"/>
        </w:numPr>
        <w:jc w:val="both"/>
        <w:rPr>
          <w:sz w:val="22"/>
          <w:szCs w:val="22"/>
        </w:rPr>
      </w:pPr>
      <w:r w:rsidRPr="007C19AB">
        <w:rPr>
          <w:b/>
          <w:bCs/>
          <w:sz w:val="22"/>
          <w:szCs w:val="22"/>
        </w:rPr>
        <w:t xml:space="preserve">44 films de </w:t>
      </w:r>
      <w:r w:rsidRPr="007C19AB">
        <w:rPr>
          <w:b/>
          <w:bCs/>
          <w:color w:val="000000"/>
          <w:sz w:val="22"/>
          <w:szCs w:val="22"/>
        </w:rPr>
        <w:t>16</w:t>
      </w:r>
      <w:r w:rsidRPr="007C19AB">
        <w:rPr>
          <w:b/>
          <w:bCs/>
          <w:color w:val="FF4000"/>
          <w:sz w:val="22"/>
          <w:szCs w:val="22"/>
        </w:rPr>
        <w:t xml:space="preserve"> </w:t>
      </w:r>
      <w:r w:rsidRPr="007C19AB">
        <w:rPr>
          <w:b/>
          <w:bCs/>
          <w:color w:val="1C1C1C"/>
          <w:sz w:val="22"/>
          <w:szCs w:val="22"/>
        </w:rPr>
        <w:t>pays</w:t>
      </w:r>
      <w:r w:rsidRPr="007C19AB">
        <w:rPr>
          <w:color w:val="FF0000"/>
          <w:sz w:val="22"/>
          <w:szCs w:val="22"/>
        </w:rPr>
        <w:t xml:space="preserve"> </w:t>
      </w:r>
      <w:r w:rsidRPr="007C19AB">
        <w:rPr>
          <w:sz w:val="22"/>
          <w:szCs w:val="22"/>
        </w:rPr>
        <w:t xml:space="preserve">en compétition pour le </w:t>
      </w:r>
      <w:r w:rsidRPr="007C19AB">
        <w:rPr>
          <w:b/>
          <w:bCs/>
          <w:sz w:val="22"/>
          <w:szCs w:val="22"/>
        </w:rPr>
        <w:t>Prix du Public</w:t>
      </w:r>
      <w:r w:rsidRPr="007C19AB">
        <w:rPr>
          <w:sz w:val="22"/>
          <w:szCs w:val="22"/>
        </w:rPr>
        <w:t xml:space="preserve"> ; </w:t>
      </w:r>
    </w:p>
    <w:p w:rsidR="00047F10" w:rsidRPr="007C19AB" w:rsidRDefault="00A04CAD">
      <w:pPr>
        <w:pStyle w:val="Paragraphedeliste"/>
        <w:numPr>
          <w:ilvl w:val="0"/>
          <w:numId w:val="1"/>
        </w:numPr>
        <w:jc w:val="both"/>
        <w:rPr>
          <w:sz w:val="22"/>
          <w:szCs w:val="22"/>
        </w:rPr>
      </w:pPr>
      <w:r w:rsidRPr="007C19AB">
        <w:rPr>
          <w:b/>
          <w:bCs/>
          <w:color w:val="000000"/>
          <w:sz w:val="22"/>
          <w:szCs w:val="22"/>
        </w:rPr>
        <w:t xml:space="preserve">8 </w:t>
      </w:r>
      <w:r w:rsidRPr="007C19AB">
        <w:rPr>
          <w:b/>
          <w:bCs/>
          <w:sz w:val="22"/>
          <w:szCs w:val="22"/>
        </w:rPr>
        <w:t>avant-premières</w:t>
      </w:r>
      <w:r w:rsidRPr="007C19AB">
        <w:rPr>
          <w:sz w:val="22"/>
          <w:szCs w:val="22"/>
        </w:rPr>
        <w:t xml:space="preserve"> et </w:t>
      </w:r>
      <w:r w:rsidRPr="007C19AB">
        <w:rPr>
          <w:b/>
          <w:bCs/>
          <w:sz w:val="22"/>
          <w:szCs w:val="22"/>
        </w:rPr>
        <w:t>14 films en sortie nationale</w:t>
      </w:r>
      <w:r w:rsidRPr="007C19AB">
        <w:rPr>
          <w:sz w:val="22"/>
          <w:szCs w:val="22"/>
        </w:rPr>
        <w:t xml:space="preserve"> ; </w:t>
      </w:r>
    </w:p>
    <w:p w:rsidR="007C19AB" w:rsidRPr="007C19AB" w:rsidRDefault="00000000" w:rsidP="007C19AB">
      <w:pPr>
        <w:pStyle w:val="Paragraphedeliste"/>
        <w:numPr>
          <w:ilvl w:val="0"/>
          <w:numId w:val="1"/>
        </w:numPr>
        <w:jc w:val="both"/>
        <w:rPr>
          <w:sz w:val="22"/>
          <w:szCs w:val="22"/>
        </w:rPr>
      </w:pPr>
      <w:r w:rsidRPr="007C19AB">
        <w:rPr>
          <w:sz w:val="22"/>
          <w:szCs w:val="22"/>
        </w:rPr>
        <w:t xml:space="preserve">Le </w:t>
      </w:r>
      <w:r w:rsidRPr="007C19AB">
        <w:rPr>
          <w:b/>
          <w:bCs/>
          <w:sz w:val="22"/>
          <w:szCs w:val="22"/>
        </w:rPr>
        <w:t>Prix du Jury</w:t>
      </w:r>
      <w:r w:rsidRPr="007C19AB">
        <w:rPr>
          <w:sz w:val="22"/>
          <w:szCs w:val="22"/>
        </w:rPr>
        <w:t xml:space="preserve">, </w:t>
      </w:r>
      <w:r w:rsidR="00A04CAD" w:rsidRPr="007C19AB">
        <w:rPr>
          <w:sz w:val="22"/>
          <w:szCs w:val="22"/>
        </w:rPr>
        <w:t xml:space="preserve">et le </w:t>
      </w:r>
      <w:r w:rsidR="00A04CAD" w:rsidRPr="007C19AB">
        <w:rPr>
          <w:b/>
          <w:bCs/>
          <w:sz w:val="22"/>
          <w:szCs w:val="22"/>
        </w:rPr>
        <w:t>Prix d’interprétation féminine</w:t>
      </w:r>
      <w:r w:rsidR="00A04CAD" w:rsidRPr="007C19AB">
        <w:rPr>
          <w:sz w:val="22"/>
          <w:szCs w:val="22"/>
        </w:rPr>
        <w:t xml:space="preserve"> </w:t>
      </w:r>
      <w:r w:rsidRPr="007C19AB">
        <w:rPr>
          <w:sz w:val="22"/>
          <w:szCs w:val="22"/>
        </w:rPr>
        <w:t>avec 7 films en avant-première en compétition ; le jury est composé de professionnels du 7e art ;</w:t>
      </w:r>
    </w:p>
    <w:p w:rsidR="007C19AB" w:rsidRPr="007C19AB" w:rsidRDefault="00000000" w:rsidP="007C19AB">
      <w:pPr>
        <w:pStyle w:val="Paragraphedeliste"/>
        <w:numPr>
          <w:ilvl w:val="0"/>
          <w:numId w:val="1"/>
        </w:numPr>
        <w:jc w:val="both"/>
        <w:rPr>
          <w:sz w:val="22"/>
          <w:szCs w:val="22"/>
        </w:rPr>
      </w:pPr>
      <w:r w:rsidRPr="007C19AB">
        <w:rPr>
          <w:b/>
          <w:bCs/>
          <w:sz w:val="22"/>
          <w:szCs w:val="22"/>
        </w:rPr>
        <w:t>1 film documentaire</w:t>
      </w:r>
      <w:r w:rsidRPr="007C19AB">
        <w:rPr>
          <w:sz w:val="22"/>
          <w:szCs w:val="22"/>
        </w:rPr>
        <w:t xml:space="preserve"> sur </w:t>
      </w:r>
      <w:r w:rsidR="00A04CAD" w:rsidRPr="007C19AB">
        <w:rPr>
          <w:sz w:val="22"/>
          <w:szCs w:val="22"/>
        </w:rPr>
        <w:t>Marie-Claude Vaillant-Couturier</w:t>
      </w:r>
      <w:r w:rsidRPr="007C19AB">
        <w:rPr>
          <w:sz w:val="22"/>
          <w:szCs w:val="22"/>
        </w:rPr>
        <w:t xml:space="preserve"> ; </w:t>
      </w:r>
    </w:p>
    <w:p w:rsidR="007C19AB" w:rsidRPr="007C19AB" w:rsidRDefault="007C19AB" w:rsidP="007C19AB">
      <w:pPr>
        <w:pStyle w:val="Paragraphedeliste"/>
        <w:numPr>
          <w:ilvl w:val="0"/>
          <w:numId w:val="1"/>
        </w:numPr>
        <w:jc w:val="both"/>
        <w:rPr>
          <w:sz w:val="22"/>
          <w:szCs w:val="22"/>
        </w:rPr>
      </w:pPr>
      <w:r w:rsidRPr="007C19AB">
        <w:rPr>
          <w:b/>
          <w:bCs/>
          <w:color w:val="000000"/>
          <w:sz w:val="22"/>
          <w:szCs w:val="22"/>
        </w:rPr>
        <w:t>6 séances scolaires</w:t>
      </w:r>
      <w:r w:rsidRPr="007C19AB">
        <w:rPr>
          <w:color w:val="000000"/>
          <w:sz w:val="22"/>
          <w:szCs w:val="22"/>
        </w:rPr>
        <w:t xml:space="preserve"> pour collégiens et écoles primaires avec débat ;</w:t>
      </w:r>
    </w:p>
    <w:p w:rsidR="007C19AB" w:rsidRPr="007C19AB" w:rsidRDefault="007C19AB" w:rsidP="007C19AB">
      <w:pPr>
        <w:pStyle w:val="Paragraphedeliste"/>
        <w:numPr>
          <w:ilvl w:val="0"/>
          <w:numId w:val="1"/>
        </w:numPr>
        <w:jc w:val="both"/>
        <w:rPr>
          <w:sz w:val="22"/>
          <w:szCs w:val="22"/>
        </w:rPr>
      </w:pPr>
      <w:r w:rsidRPr="007C19AB">
        <w:rPr>
          <w:b/>
          <w:bCs/>
          <w:color w:val="000000"/>
          <w:sz w:val="22"/>
          <w:szCs w:val="22"/>
        </w:rPr>
        <w:t xml:space="preserve">1 Masterclass, </w:t>
      </w:r>
      <w:r w:rsidRPr="007C19AB">
        <w:rPr>
          <w:color w:val="000000"/>
          <w:sz w:val="22"/>
          <w:szCs w:val="22"/>
        </w:rPr>
        <w:t>rencontre exceptionnelle</w:t>
      </w:r>
      <w:r w:rsidRPr="007C19AB">
        <w:rPr>
          <w:b/>
          <w:bCs/>
          <w:color w:val="000000"/>
          <w:sz w:val="22"/>
          <w:szCs w:val="22"/>
        </w:rPr>
        <w:t xml:space="preserve"> </w:t>
      </w:r>
      <w:r w:rsidRPr="007C19AB">
        <w:rPr>
          <w:color w:val="000000"/>
          <w:sz w:val="22"/>
          <w:szCs w:val="22"/>
        </w:rPr>
        <w:t>avec les actrices</w:t>
      </w:r>
      <w:r w:rsidR="00063E3D">
        <w:rPr>
          <w:color w:val="000000"/>
          <w:sz w:val="22"/>
          <w:szCs w:val="22"/>
        </w:rPr>
        <w:t xml:space="preserve"> et acteurs</w:t>
      </w:r>
      <w:r w:rsidRPr="007C19AB">
        <w:rPr>
          <w:b/>
          <w:bCs/>
          <w:color w:val="000000"/>
          <w:sz w:val="22"/>
          <w:szCs w:val="22"/>
        </w:rPr>
        <w:t xml:space="preserve"> </w:t>
      </w:r>
      <w:r w:rsidRPr="007C19AB">
        <w:rPr>
          <w:sz w:val="22"/>
          <w:szCs w:val="22"/>
        </w:rPr>
        <w:t xml:space="preserve">de la série </w:t>
      </w:r>
      <w:r w:rsidRPr="007C19AB">
        <w:rPr>
          <w:i/>
          <w:iCs/>
          <w:sz w:val="22"/>
          <w:szCs w:val="22"/>
        </w:rPr>
        <w:t>Plus Belle La Vie </w:t>
      </w:r>
      <w:r w:rsidRPr="007C19AB">
        <w:rPr>
          <w:sz w:val="22"/>
          <w:szCs w:val="22"/>
        </w:rPr>
        <w:t>;</w:t>
      </w:r>
    </w:p>
    <w:p w:rsidR="007C19AB" w:rsidRPr="007C19AB" w:rsidRDefault="007C19AB" w:rsidP="007C19AB">
      <w:pPr>
        <w:pStyle w:val="Paragraphedeliste"/>
        <w:numPr>
          <w:ilvl w:val="0"/>
          <w:numId w:val="1"/>
        </w:numPr>
        <w:jc w:val="both"/>
        <w:rPr>
          <w:sz w:val="22"/>
          <w:szCs w:val="22"/>
        </w:rPr>
      </w:pPr>
      <w:r w:rsidRPr="007C19AB">
        <w:rPr>
          <w:b/>
          <w:bCs/>
          <w:color w:val="000000"/>
          <w:sz w:val="22"/>
          <w:szCs w:val="22"/>
        </w:rPr>
        <w:t>1 atelier cinéma</w:t>
      </w:r>
      <w:r w:rsidRPr="007C19AB">
        <w:rPr>
          <w:color w:val="000000"/>
          <w:sz w:val="22"/>
          <w:szCs w:val="22"/>
        </w:rPr>
        <w:t xml:space="preserve"> pour apprendre à analyser les films, animé par une professionnelle du cinéma ;</w:t>
      </w:r>
    </w:p>
    <w:p w:rsidR="00047F10" w:rsidRPr="007C19AB" w:rsidRDefault="008F3087" w:rsidP="007C19AB">
      <w:pPr>
        <w:pStyle w:val="Paragraphedeliste"/>
        <w:numPr>
          <w:ilvl w:val="0"/>
          <w:numId w:val="1"/>
        </w:numPr>
        <w:jc w:val="both"/>
        <w:rPr>
          <w:sz w:val="22"/>
          <w:szCs w:val="22"/>
        </w:rPr>
      </w:pPr>
      <w:r w:rsidRPr="007C19AB">
        <w:rPr>
          <w:b/>
          <w:bCs/>
          <w:color w:val="000000" w:themeColor="text1"/>
          <w:sz w:val="22"/>
          <w:szCs w:val="22"/>
        </w:rPr>
        <w:t>Des</w:t>
      </w:r>
      <w:r w:rsidRPr="007C19AB">
        <w:rPr>
          <w:b/>
          <w:bCs/>
          <w:color w:val="000000"/>
          <w:sz w:val="22"/>
          <w:szCs w:val="22"/>
        </w:rPr>
        <w:t xml:space="preserve"> soirées spéciales événement</w:t>
      </w:r>
      <w:r w:rsidR="00063E3D">
        <w:rPr>
          <w:b/>
          <w:bCs/>
          <w:color w:val="000000"/>
          <w:sz w:val="22"/>
          <w:szCs w:val="22"/>
        </w:rPr>
        <w:t>s</w:t>
      </w:r>
      <w:r w:rsidRPr="007C19AB">
        <w:rPr>
          <w:color w:val="000000"/>
          <w:sz w:val="22"/>
          <w:szCs w:val="22"/>
        </w:rPr>
        <w:t> :</w:t>
      </w:r>
    </w:p>
    <w:p w:rsidR="00047F10" w:rsidRPr="007C19AB" w:rsidRDefault="00000000" w:rsidP="00A04CAD">
      <w:pPr>
        <w:pStyle w:val="Paragraphedeliste"/>
        <w:numPr>
          <w:ilvl w:val="1"/>
          <w:numId w:val="1"/>
        </w:numPr>
        <w:jc w:val="both"/>
        <w:rPr>
          <w:sz w:val="22"/>
          <w:szCs w:val="22"/>
        </w:rPr>
      </w:pPr>
      <w:r w:rsidRPr="007C19AB">
        <w:rPr>
          <w:sz w:val="22"/>
          <w:szCs w:val="22"/>
        </w:rPr>
        <w:t xml:space="preserve">« SOIRÉE </w:t>
      </w:r>
      <w:r w:rsidR="00A04CAD" w:rsidRPr="007C19AB">
        <w:rPr>
          <w:sz w:val="22"/>
          <w:szCs w:val="22"/>
        </w:rPr>
        <w:t>CABARET</w:t>
      </w:r>
      <w:r w:rsidRPr="007C19AB">
        <w:rPr>
          <w:sz w:val="22"/>
          <w:szCs w:val="22"/>
        </w:rPr>
        <w:t xml:space="preserve"> » </w:t>
      </w:r>
      <w:r w:rsidR="00A04CAD" w:rsidRPr="007C19AB">
        <w:rPr>
          <w:sz w:val="22"/>
          <w:szCs w:val="22"/>
        </w:rPr>
        <w:t>avec spectacle de danse, chanson par le CABARET GABRIELLE de Toulon, suivi du film « THE LAST SHOW GIRL » de Gia Coppola avec Pamela Anderson</w:t>
      </w:r>
    </w:p>
    <w:p w:rsidR="00047F10" w:rsidRPr="007C19AB" w:rsidRDefault="00000000">
      <w:pPr>
        <w:pStyle w:val="Paragraphedeliste"/>
        <w:numPr>
          <w:ilvl w:val="1"/>
          <w:numId w:val="1"/>
        </w:numPr>
        <w:jc w:val="both"/>
        <w:rPr>
          <w:color w:val="000000" w:themeColor="text1"/>
          <w:sz w:val="22"/>
          <w:szCs w:val="22"/>
        </w:rPr>
      </w:pPr>
      <w:r w:rsidRPr="007C19AB">
        <w:rPr>
          <w:color w:val="000000" w:themeColor="text1"/>
          <w:sz w:val="22"/>
          <w:szCs w:val="22"/>
        </w:rPr>
        <w:t>« SOIREE M</w:t>
      </w:r>
      <w:r w:rsidR="00A04CAD" w:rsidRPr="007C19AB">
        <w:rPr>
          <w:color w:val="000000" w:themeColor="text1"/>
          <w:sz w:val="22"/>
          <w:szCs w:val="22"/>
        </w:rPr>
        <w:t>AROC</w:t>
      </w:r>
      <w:r w:rsidRPr="007C19AB">
        <w:rPr>
          <w:color w:val="000000" w:themeColor="text1"/>
          <w:sz w:val="22"/>
          <w:szCs w:val="22"/>
        </w:rPr>
        <w:t> » </w:t>
      </w:r>
      <w:r w:rsidR="00A04CAD" w:rsidRPr="007C19AB">
        <w:rPr>
          <w:color w:val="000000" w:themeColor="text1"/>
          <w:sz w:val="22"/>
          <w:szCs w:val="22"/>
        </w:rPr>
        <w:t>avec danses par la compagnie MAALMA, musique Qanun et chants par HEND ZOUARI, suivi du film « EVERYBODY LOVES TOUDA », puis douceurs orientales</w:t>
      </w:r>
    </w:p>
    <w:p w:rsidR="00047F10" w:rsidRPr="007C19AB" w:rsidRDefault="00000000">
      <w:pPr>
        <w:pStyle w:val="Paragraphedeliste"/>
        <w:numPr>
          <w:ilvl w:val="1"/>
          <w:numId w:val="1"/>
        </w:numPr>
        <w:jc w:val="both"/>
        <w:rPr>
          <w:color w:val="C9211E"/>
          <w:sz w:val="22"/>
          <w:szCs w:val="22"/>
        </w:rPr>
      </w:pPr>
      <w:r w:rsidRPr="007C19AB">
        <w:rPr>
          <w:color w:val="000000" w:themeColor="text1"/>
          <w:sz w:val="22"/>
          <w:szCs w:val="22"/>
        </w:rPr>
        <w:t xml:space="preserve">« SOIRÉE </w:t>
      </w:r>
      <w:r w:rsidR="00A04CAD" w:rsidRPr="007C19AB">
        <w:rPr>
          <w:color w:val="000000" w:themeColor="text1"/>
          <w:sz w:val="22"/>
          <w:szCs w:val="22"/>
        </w:rPr>
        <w:t>NUIT DES COURTS MÉTRAGES</w:t>
      </w:r>
      <w:r w:rsidRPr="007C19AB">
        <w:rPr>
          <w:color w:val="000000" w:themeColor="text1"/>
          <w:sz w:val="22"/>
          <w:szCs w:val="22"/>
        </w:rPr>
        <w:t> » </w:t>
      </w:r>
      <w:r w:rsidR="00A04CAD" w:rsidRPr="007C19AB">
        <w:rPr>
          <w:color w:val="000000" w:themeColor="text1"/>
          <w:sz w:val="22"/>
          <w:szCs w:val="22"/>
        </w:rPr>
        <w:t>avec 14 courts métrages sur les duos et un entracte sandwichs et boissons</w:t>
      </w:r>
    </w:p>
    <w:p w:rsidR="00047F10" w:rsidRPr="007C19AB" w:rsidRDefault="00000000">
      <w:pPr>
        <w:pStyle w:val="Paragraphedeliste"/>
        <w:numPr>
          <w:ilvl w:val="1"/>
          <w:numId w:val="1"/>
        </w:numPr>
        <w:jc w:val="both"/>
        <w:rPr>
          <w:color w:val="000000"/>
          <w:sz w:val="22"/>
          <w:szCs w:val="22"/>
        </w:rPr>
      </w:pPr>
      <w:r w:rsidRPr="007C19AB">
        <w:rPr>
          <w:color w:val="000000" w:themeColor="text1"/>
          <w:sz w:val="22"/>
          <w:szCs w:val="22"/>
        </w:rPr>
        <w:lastRenderedPageBreak/>
        <w:t>« SOIRÉE CLÔTURE » : Prix du</w:t>
      </w:r>
      <w:r w:rsidRPr="007C19AB">
        <w:rPr>
          <w:color w:val="000000"/>
          <w:sz w:val="22"/>
          <w:szCs w:val="22"/>
        </w:rPr>
        <w:t xml:space="preserve"> Public Crédit Mutuel + </w:t>
      </w:r>
      <w:r w:rsidR="00A04CAD" w:rsidRPr="007C19AB">
        <w:rPr>
          <w:color w:val="000000"/>
          <w:sz w:val="22"/>
          <w:szCs w:val="22"/>
        </w:rPr>
        <w:t xml:space="preserve">chansons françaises avec les SŒURS GARNIER, suivies du </w:t>
      </w:r>
      <w:r w:rsidRPr="007C19AB">
        <w:rPr>
          <w:color w:val="000000"/>
          <w:sz w:val="22"/>
          <w:szCs w:val="22"/>
        </w:rPr>
        <w:t xml:space="preserve">film </w:t>
      </w:r>
      <w:r w:rsidR="00A04CAD" w:rsidRPr="007C19AB">
        <w:rPr>
          <w:color w:val="000000"/>
          <w:sz w:val="22"/>
          <w:szCs w:val="22"/>
        </w:rPr>
        <w:t xml:space="preserve">« DEUX FEMMES EN OR » de Chloé Robichaud, puis le </w:t>
      </w:r>
      <w:r w:rsidRPr="007C19AB">
        <w:rPr>
          <w:color w:val="000000"/>
          <w:sz w:val="22"/>
          <w:szCs w:val="22"/>
        </w:rPr>
        <w:t xml:space="preserve">cocktail </w:t>
      </w:r>
      <w:r w:rsidR="00A04CAD" w:rsidRPr="007C19AB">
        <w:rPr>
          <w:color w:val="000000"/>
          <w:sz w:val="22"/>
          <w:szCs w:val="22"/>
        </w:rPr>
        <w:t>de clôture ;</w:t>
      </w:r>
    </w:p>
    <w:p w:rsidR="00047F10" w:rsidRPr="007C19AB" w:rsidRDefault="00000000">
      <w:pPr>
        <w:pStyle w:val="Paragraphedeliste"/>
        <w:numPr>
          <w:ilvl w:val="0"/>
          <w:numId w:val="1"/>
        </w:numPr>
        <w:jc w:val="both"/>
        <w:rPr>
          <w:color w:val="000000"/>
          <w:sz w:val="22"/>
          <w:szCs w:val="22"/>
        </w:rPr>
      </w:pPr>
      <w:r w:rsidRPr="007C19AB">
        <w:rPr>
          <w:b/>
          <w:bCs/>
          <w:color w:val="000000"/>
          <w:sz w:val="22"/>
          <w:szCs w:val="22"/>
        </w:rPr>
        <w:t>10 débats</w:t>
      </w:r>
      <w:r w:rsidRPr="007C19AB">
        <w:rPr>
          <w:color w:val="000000"/>
          <w:sz w:val="22"/>
          <w:szCs w:val="22"/>
        </w:rPr>
        <w:t xml:space="preserve"> animés par des professionnels du cinéma</w:t>
      </w:r>
      <w:r w:rsidR="00A04CAD" w:rsidRPr="007C19AB">
        <w:rPr>
          <w:color w:val="000000"/>
          <w:sz w:val="22"/>
          <w:szCs w:val="22"/>
        </w:rPr>
        <w:t xml:space="preserve"> </w:t>
      </w:r>
      <w:r w:rsidRPr="007C19AB">
        <w:rPr>
          <w:color w:val="000000"/>
          <w:sz w:val="22"/>
          <w:szCs w:val="22"/>
        </w:rPr>
        <w:t xml:space="preserve">; </w:t>
      </w:r>
    </w:p>
    <w:p w:rsidR="007C19AB" w:rsidRPr="007C19AB" w:rsidRDefault="007C19AB">
      <w:pPr>
        <w:pStyle w:val="Paragraphedeliste"/>
        <w:numPr>
          <w:ilvl w:val="0"/>
          <w:numId w:val="1"/>
        </w:numPr>
        <w:jc w:val="both"/>
        <w:rPr>
          <w:color w:val="000000"/>
          <w:sz w:val="22"/>
          <w:szCs w:val="22"/>
        </w:rPr>
      </w:pPr>
      <w:r w:rsidRPr="007C19AB">
        <w:rPr>
          <w:b/>
          <w:bCs/>
          <w:color w:val="000000"/>
          <w:sz w:val="22"/>
          <w:szCs w:val="22"/>
        </w:rPr>
        <w:t xml:space="preserve">2 débats conférences </w:t>
      </w:r>
      <w:r w:rsidRPr="007C19AB">
        <w:rPr>
          <w:color w:val="000000"/>
          <w:sz w:val="22"/>
          <w:szCs w:val="22"/>
        </w:rPr>
        <w:t>animés par les ambassadrices du festival autour du thème de « la santé mentale » et des « violences morales et sexuelles »</w:t>
      </w:r>
    </w:p>
    <w:p w:rsidR="00047F10" w:rsidRPr="007C19AB" w:rsidRDefault="00A04CAD">
      <w:pPr>
        <w:pStyle w:val="Paragraphedeliste"/>
        <w:numPr>
          <w:ilvl w:val="0"/>
          <w:numId w:val="1"/>
        </w:numPr>
        <w:jc w:val="both"/>
        <w:rPr>
          <w:color w:val="000000"/>
          <w:sz w:val="22"/>
          <w:szCs w:val="22"/>
        </w:rPr>
      </w:pPr>
      <w:r w:rsidRPr="007C19AB">
        <w:rPr>
          <w:b/>
          <w:bCs/>
          <w:color w:val="000000"/>
          <w:sz w:val="22"/>
          <w:szCs w:val="22"/>
        </w:rPr>
        <w:t>2 expositions</w:t>
      </w:r>
      <w:r w:rsidRPr="007C19AB">
        <w:rPr>
          <w:color w:val="000000"/>
          <w:sz w:val="22"/>
          <w:szCs w:val="22"/>
        </w:rPr>
        <w:t xml:space="preserve"> : </w:t>
      </w:r>
    </w:p>
    <w:p w:rsidR="00047F10" w:rsidRPr="007C19AB" w:rsidRDefault="00000000">
      <w:pPr>
        <w:numPr>
          <w:ilvl w:val="1"/>
          <w:numId w:val="1"/>
        </w:numPr>
        <w:jc w:val="both"/>
        <w:rPr>
          <w:color w:val="ED7D31" w:themeColor="accent2"/>
          <w:sz w:val="22"/>
          <w:szCs w:val="22"/>
        </w:rPr>
      </w:pPr>
      <w:r w:rsidRPr="007C19AB">
        <w:rPr>
          <w:color w:val="ED7D31" w:themeColor="accent2"/>
          <w:sz w:val="22"/>
          <w:szCs w:val="22"/>
        </w:rPr>
        <w:t>« </w:t>
      </w:r>
      <w:r w:rsidR="003B1A3F" w:rsidRPr="007C19AB">
        <w:rPr>
          <w:color w:val="ED7D31" w:themeColor="accent2"/>
          <w:sz w:val="22"/>
          <w:szCs w:val="22"/>
        </w:rPr>
        <w:t>VEILLEUSES D’OCÉANS</w:t>
      </w:r>
      <w:r w:rsidRPr="007C19AB">
        <w:rPr>
          <w:color w:val="ED7D31" w:themeColor="accent2"/>
          <w:sz w:val="22"/>
          <w:szCs w:val="22"/>
        </w:rPr>
        <w:t> ! » photographies de Émilie DELAMORINIÈRE et Pascal SCATENA</w:t>
      </w:r>
      <w:r w:rsidR="003B1A3F" w:rsidRPr="007C19AB">
        <w:rPr>
          <w:color w:val="ED7D31" w:themeColor="accent2"/>
          <w:sz w:val="22"/>
          <w:szCs w:val="22"/>
        </w:rPr>
        <w:t xml:space="preserve"> </w:t>
      </w:r>
      <w:r w:rsidRPr="007C19AB">
        <w:rPr>
          <w:color w:val="ED7D31" w:themeColor="accent2"/>
          <w:sz w:val="22"/>
          <w:szCs w:val="22"/>
        </w:rPr>
        <w:t xml:space="preserve">: vernissage le </w:t>
      </w:r>
      <w:r w:rsidR="003B1A3F" w:rsidRPr="007C19AB">
        <w:rPr>
          <w:color w:val="ED7D31" w:themeColor="accent2"/>
          <w:sz w:val="22"/>
          <w:szCs w:val="22"/>
        </w:rPr>
        <w:t>1</w:t>
      </w:r>
      <w:r w:rsidRPr="007C19AB">
        <w:rPr>
          <w:color w:val="ED7D31" w:themeColor="accent2"/>
          <w:sz w:val="22"/>
          <w:szCs w:val="22"/>
        </w:rPr>
        <w:t xml:space="preserve"> novembre 18H, Casino JOA à la Seyne-sur-Mer</w:t>
      </w:r>
      <w:r w:rsidR="00063E3D">
        <w:rPr>
          <w:color w:val="ED7D31" w:themeColor="accent2"/>
          <w:sz w:val="22"/>
          <w:szCs w:val="22"/>
        </w:rPr>
        <w:t xml:space="preserve"> (sous réserve)</w:t>
      </w:r>
    </w:p>
    <w:p w:rsidR="00047F10" w:rsidRPr="007C19AB" w:rsidRDefault="00000000" w:rsidP="003B1A3F">
      <w:pPr>
        <w:numPr>
          <w:ilvl w:val="1"/>
          <w:numId w:val="1"/>
        </w:numPr>
        <w:jc w:val="both"/>
        <w:rPr>
          <w:sz w:val="22"/>
          <w:szCs w:val="22"/>
        </w:rPr>
      </w:pPr>
      <w:r w:rsidRPr="007C19AB">
        <w:rPr>
          <w:color w:val="000000"/>
          <w:sz w:val="22"/>
          <w:szCs w:val="22"/>
        </w:rPr>
        <w:t>«</w:t>
      </w:r>
      <w:r w:rsidRPr="007C19AB">
        <w:rPr>
          <w:color w:val="FF0000"/>
          <w:sz w:val="22"/>
          <w:szCs w:val="22"/>
        </w:rPr>
        <w:t> </w:t>
      </w:r>
      <w:r w:rsidR="003B1A3F" w:rsidRPr="007C19AB">
        <w:rPr>
          <w:sz w:val="22"/>
          <w:szCs w:val="22"/>
        </w:rPr>
        <w:t>CORRESPONDANCES VÉGÉTALES</w:t>
      </w:r>
      <w:r w:rsidRPr="007C19AB">
        <w:rPr>
          <w:sz w:val="22"/>
          <w:szCs w:val="22"/>
        </w:rPr>
        <w:t xml:space="preserve"> » peinture </w:t>
      </w:r>
      <w:r w:rsidR="003B1A3F" w:rsidRPr="007C19AB">
        <w:rPr>
          <w:sz w:val="22"/>
          <w:szCs w:val="22"/>
        </w:rPr>
        <w:t>de Florence N</w:t>
      </w:r>
      <w:r w:rsidR="00D77CB1" w:rsidRPr="007C19AB">
        <w:rPr>
          <w:sz w:val="22"/>
          <w:szCs w:val="22"/>
        </w:rPr>
        <w:t>e</w:t>
      </w:r>
      <w:r w:rsidR="003B1A3F" w:rsidRPr="007C19AB">
        <w:rPr>
          <w:sz w:val="22"/>
          <w:szCs w:val="22"/>
        </w:rPr>
        <w:t>risson</w:t>
      </w:r>
      <w:r w:rsidR="00D77CB1" w:rsidRPr="007C19AB">
        <w:rPr>
          <w:sz w:val="22"/>
          <w:szCs w:val="22"/>
        </w:rPr>
        <w:t xml:space="preserve"> </w:t>
      </w:r>
      <w:r w:rsidRPr="007C19AB">
        <w:rPr>
          <w:sz w:val="22"/>
          <w:szCs w:val="22"/>
        </w:rPr>
        <w:t xml:space="preserve">et </w:t>
      </w:r>
      <w:r w:rsidR="00D77CB1" w:rsidRPr="007C19AB">
        <w:rPr>
          <w:sz w:val="22"/>
          <w:szCs w:val="22"/>
        </w:rPr>
        <w:t xml:space="preserve">photographies </w:t>
      </w:r>
      <w:r w:rsidRPr="007C19AB">
        <w:rPr>
          <w:sz w:val="22"/>
          <w:szCs w:val="22"/>
        </w:rPr>
        <w:t xml:space="preserve">de </w:t>
      </w:r>
      <w:r w:rsidR="00D77CB1" w:rsidRPr="007C19AB">
        <w:rPr>
          <w:sz w:val="22"/>
          <w:szCs w:val="22"/>
        </w:rPr>
        <w:t>Mireille Requin</w:t>
      </w:r>
      <w:r w:rsidRPr="007C19AB">
        <w:rPr>
          <w:sz w:val="22"/>
          <w:szCs w:val="22"/>
        </w:rPr>
        <w:t xml:space="preserve"> : vernissage le </w:t>
      </w:r>
      <w:r w:rsidR="00D77CB1" w:rsidRPr="007C19AB">
        <w:rPr>
          <w:sz w:val="22"/>
          <w:szCs w:val="22"/>
        </w:rPr>
        <w:t>7</w:t>
      </w:r>
      <w:r w:rsidRPr="007C19AB">
        <w:rPr>
          <w:sz w:val="22"/>
          <w:szCs w:val="22"/>
        </w:rPr>
        <w:t xml:space="preserve"> novembre 18H, rue Evenos à la Seyne-sur-Mer</w:t>
      </w:r>
    </w:p>
    <w:p w:rsidR="00047F10" w:rsidRPr="007C19AB" w:rsidRDefault="00000000">
      <w:pPr>
        <w:pStyle w:val="Paragraphedeliste"/>
        <w:numPr>
          <w:ilvl w:val="0"/>
          <w:numId w:val="1"/>
        </w:numPr>
        <w:jc w:val="both"/>
        <w:rPr>
          <w:color w:val="000000"/>
          <w:sz w:val="22"/>
          <w:szCs w:val="22"/>
        </w:rPr>
      </w:pPr>
      <w:r w:rsidRPr="007C19AB">
        <w:rPr>
          <w:color w:val="000000"/>
          <w:sz w:val="22"/>
          <w:szCs w:val="22"/>
        </w:rPr>
        <w:t>Et toujours la convivialité, marque de fabrique de l’équipe du festival</w:t>
      </w:r>
      <w:r w:rsidR="00812CF0" w:rsidRPr="007C19AB">
        <w:rPr>
          <w:color w:val="000000"/>
          <w:sz w:val="22"/>
          <w:szCs w:val="22"/>
        </w:rPr>
        <w:t>.</w:t>
      </w:r>
    </w:p>
    <w:p w:rsidR="00047F10" w:rsidRPr="007C19AB" w:rsidRDefault="00000000">
      <w:pPr>
        <w:jc w:val="both"/>
        <w:rPr>
          <w:color w:val="000000"/>
          <w:sz w:val="22"/>
          <w:szCs w:val="22"/>
        </w:rPr>
      </w:pPr>
      <w:r w:rsidRPr="007C19AB">
        <w:rPr>
          <w:color w:val="000000"/>
          <w:sz w:val="22"/>
          <w:szCs w:val="22"/>
        </w:rPr>
        <w:t>  </w:t>
      </w:r>
    </w:p>
    <w:p w:rsidR="00047F10" w:rsidRPr="007C19AB" w:rsidRDefault="003B1A3F">
      <w:pPr>
        <w:jc w:val="both"/>
        <w:rPr>
          <w:sz w:val="22"/>
          <w:szCs w:val="22"/>
        </w:rPr>
      </w:pPr>
      <w:r w:rsidRPr="007C19AB">
        <w:rPr>
          <w:sz w:val="22"/>
          <w:szCs w:val="22"/>
        </w:rPr>
        <w:t xml:space="preserve">Au cœur du Festival FEMMES se trouve une conviction : l’art peut et doit être un levier d’émancipation, d’égalité et de liberté. Nous portons un </w:t>
      </w:r>
      <w:r w:rsidRPr="007C19AB">
        <w:rPr>
          <w:b/>
          <w:bCs/>
          <w:sz w:val="22"/>
          <w:szCs w:val="22"/>
        </w:rPr>
        <w:t>féminisme universaliste</w:t>
      </w:r>
      <w:r w:rsidRPr="007C19AB">
        <w:rPr>
          <w:sz w:val="22"/>
          <w:szCs w:val="22"/>
        </w:rPr>
        <w:t xml:space="preserve"> qui réunit toutes les femmes, quelques soient leurs origines ou leurs parcours, ou leurs frontières, et qui invite les hommes à être pleinement partenaires de ce combat. Ce féminisme du lien, de l’altérité, du respect, trouve dans le thème DUO une résonnance naturelle qui refuse les cloisonnements et se nourrit du dialogue, car l’égalité se construit ensemble.</w:t>
      </w:r>
    </w:p>
    <w:p w:rsidR="00047F10" w:rsidRPr="007C19AB" w:rsidRDefault="00047F10">
      <w:pPr>
        <w:jc w:val="both"/>
        <w:rPr>
          <w:sz w:val="22"/>
          <w:szCs w:val="22"/>
        </w:rPr>
      </w:pPr>
    </w:p>
    <w:p w:rsidR="00047F10" w:rsidRPr="007C19AB" w:rsidRDefault="00000000">
      <w:pPr>
        <w:jc w:val="both"/>
        <w:rPr>
          <w:sz w:val="22"/>
          <w:szCs w:val="22"/>
        </w:rPr>
      </w:pPr>
      <w:r w:rsidRPr="007C19AB">
        <w:rPr>
          <w:sz w:val="22"/>
          <w:szCs w:val="22"/>
        </w:rPr>
        <w:t xml:space="preserve">Le festival est soutenu depuis le début par l’ÉTAT pour la cohésion sociale et les droits des femmes et aussi dans le cadre de la politique de la ville, la RÉGION SUD, la METROPOLE Toulon Provence Méditerranée, la ville de LA SEYNE-SUR-MER, la ville de SIX-FOURS-LES-PLAGES, la ville de LA GARDE, le THÉÂTRE LIBERTÉ, les cinémas SIX N’ÉTOILES, LE ROYAL et LE ROCHER, le groupe JOA, le CENTRE TISOT, CINÉ83, des partenaires </w:t>
      </w:r>
      <w:r w:rsidRPr="007C19AB">
        <w:rPr>
          <w:color w:val="000000" w:themeColor="text1"/>
          <w:sz w:val="22"/>
          <w:szCs w:val="22"/>
        </w:rPr>
        <w:t>mécènes DOMAINE DE TERREBRUNE</w:t>
      </w:r>
      <w:r w:rsidRPr="007C19AB">
        <w:rPr>
          <w:sz w:val="22"/>
          <w:szCs w:val="22"/>
        </w:rPr>
        <w:t xml:space="preserve">, le </w:t>
      </w:r>
      <w:r w:rsidRPr="007C19AB">
        <w:rPr>
          <w:color w:val="000000" w:themeColor="text1"/>
          <w:sz w:val="22"/>
          <w:szCs w:val="22"/>
        </w:rPr>
        <w:t>CRÉDIT MUTUEL</w:t>
      </w:r>
      <w:r w:rsidRPr="007C19AB">
        <w:rPr>
          <w:sz w:val="22"/>
          <w:szCs w:val="22"/>
        </w:rPr>
        <w:t>, LA PIAZZA et RIVES D’OR HÔTEL, CHARLEMAGNE</w:t>
      </w:r>
      <w:r w:rsidRPr="007C19AB">
        <w:rPr>
          <w:color w:val="000000" w:themeColor="text1"/>
          <w:sz w:val="22"/>
          <w:szCs w:val="22"/>
        </w:rPr>
        <w:t xml:space="preserve">. </w:t>
      </w:r>
    </w:p>
    <w:p w:rsidR="00047F10" w:rsidRPr="007C19AB" w:rsidRDefault="00047F10">
      <w:pPr>
        <w:jc w:val="both"/>
        <w:rPr>
          <w:sz w:val="22"/>
          <w:szCs w:val="22"/>
        </w:rPr>
      </w:pPr>
    </w:p>
    <w:p w:rsidR="00047F10" w:rsidRPr="007C19AB" w:rsidRDefault="00000000">
      <w:pPr>
        <w:jc w:val="both"/>
        <w:rPr>
          <w:sz w:val="22"/>
          <w:szCs w:val="22"/>
        </w:rPr>
      </w:pPr>
      <w:r w:rsidRPr="007C19AB">
        <w:rPr>
          <w:sz w:val="22"/>
          <w:szCs w:val="22"/>
        </w:rPr>
        <w:t>Grâce à de solides partenariats, FEMMES FESTIVAL propose :</w:t>
      </w:r>
    </w:p>
    <w:p w:rsidR="00047F10" w:rsidRPr="007C19AB" w:rsidRDefault="00000000">
      <w:pPr>
        <w:pStyle w:val="Paragraphedeliste"/>
        <w:numPr>
          <w:ilvl w:val="0"/>
          <w:numId w:val="1"/>
        </w:numPr>
        <w:jc w:val="both"/>
        <w:rPr>
          <w:sz w:val="22"/>
          <w:szCs w:val="22"/>
        </w:rPr>
      </w:pPr>
      <w:r w:rsidRPr="007C19AB">
        <w:rPr>
          <w:sz w:val="22"/>
          <w:szCs w:val="22"/>
        </w:rPr>
        <w:t xml:space="preserve">L’entrée à </w:t>
      </w:r>
      <w:r w:rsidRPr="007C19AB">
        <w:rPr>
          <w:b/>
          <w:bCs/>
          <w:sz w:val="22"/>
          <w:szCs w:val="22"/>
        </w:rPr>
        <w:t>7 euros pour chacune</w:t>
      </w:r>
      <w:r w:rsidRPr="007C19AB">
        <w:rPr>
          <w:sz w:val="22"/>
          <w:szCs w:val="22"/>
        </w:rPr>
        <w:t xml:space="preserve"> des séances, </w:t>
      </w:r>
    </w:p>
    <w:p w:rsidR="00047F10" w:rsidRPr="007C19AB" w:rsidRDefault="00000000">
      <w:pPr>
        <w:pStyle w:val="Paragraphedeliste"/>
        <w:numPr>
          <w:ilvl w:val="0"/>
          <w:numId w:val="1"/>
        </w:numPr>
        <w:jc w:val="both"/>
        <w:rPr>
          <w:sz w:val="22"/>
          <w:szCs w:val="22"/>
        </w:rPr>
      </w:pPr>
      <w:r w:rsidRPr="007C19AB">
        <w:rPr>
          <w:sz w:val="22"/>
          <w:szCs w:val="22"/>
        </w:rPr>
        <w:t>La carte PASS</w:t>
      </w:r>
      <w:r w:rsidRPr="007C19AB">
        <w:rPr>
          <w:b/>
          <w:bCs/>
          <w:sz w:val="22"/>
          <w:szCs w:val="22"/>
        </w:rPr>
        <w:t xml:space="preserve"> </w:t>
      </w:r>
      <w:r w:rsidRPr="007C19AB">
        <w:rPr>
          <w:sz w:val="22"/>
          <w:szCs w:val="22"/>
        </w:rPr>
        <w:t>à</w:t>
      </w:r>
      <w:r w:rsidRPr="007C19AB">
        <w:rPr>
          <w:b/>
          <w:bCs/>
          <w:sz w:val="22"/>
          <w:szCs w:val="22"/>
        </w:rPr>
        <w:t xml:space="preserve"> 30 euros les 5 films</w:t>
      </w:r>
      <w:r w:rsidRPr="007C19AB">
        <w:rPr>
          <w:sz w:val="22"/>
          <w:szCs w:val="22"/>
        </w:rPr>
        <w:t>,</w:t>
      </w:r>
    </w:p>
    <w:p w:rsidR="00047F10" w:rsidRPr="007C19AB" w:rsidRDefault="00000000">
      <w:pPr>
        <w:pStyle w:val="Paragraphedeliste"/>
        <w:numPr>
          <w:ilvl w:val="0"/>
          <w:numId w:val="1"/>
        </w:numPr>
        <w:jc w:val="both"/>
        <w:rPr>
          <w:sz w:val="22"/>
          <w:szCs w:val="22"/>
        </w:rPr>
      </w:pPr>
      <w:r w:rsidRPr="007C19AB">
        <w:rPr>
          <w:sz w:val="22"/>
          <w:szCs w:val="22"/>
        </w:rPr>
        <w:t>Les</w:t>
      </w:r>
      <w:r w:rsidRPr="007C19AB">
        <w:rPr>
          <w:b/>
          <w:bCs/>
          <w:sz w:val="22"/>
          <w:szCs w:val="22"/>
        </w:rPr>
        <w:t xml:space="preserve"> </w:t>
      </w:r>
      <w:r w:rsidRPr="007C19AB">
        <w:rPr>
          <w:sz w:val="22"/>
          <w:szCs w:val="22"/>
        </w:rPr>
        <w:t>soirées événementielles à</w:t>
      </w:r>
      <w:r w:rsidRPr="007C19AB">
        <w:rPr>
          <w:b/>
          <w:bCs/>
          <w:sz w:val="22"/>
          <w:szCs w:val="22"/>
        </w:rPr>
        <w:t xml:space="preserve"> 1</w:t>
      </w:r>
      <w:r w:rsidR="003B1A3F" w:rsidRPr="007C19AB">
        <w:rPr>
          <w:b/>
          <w:bCs/>
          <w:sz w:val="22"/>
          <w:szCs w:val="22"/>
        </w:rPr>
        <w:t>2 euros</w:t>
      </w:r>
      <w:r w:rsidRPr="007C19AB">
        <w:rPr>
          <w:b/>
          <w:bCs/>
          <w:sz w:val="22"/>
          <w:szCs w:val="22"/>
        </w:rPr>
        <w:t>.</w:t>
      </w:r>
    </w:p>
    <w:p w:rsidR="00812CF0" w:rsidRPr="007C19AB" w:rsidRDefault="00812CF0" w:rsidP="00812CF0">
      <w:pPr>
        <w:jc w:val="both"/>
        <w:rPr>
          <w:sz w:val="22"/>
          <w:szCs w:val="22"/>
        </w:rPr>
      </w:pPr>
    </w:p>
    <w:p w:rsidR="00812CF0" w:rsidRPr="007C19AB" w:rsidRDefault="00812CF0" w:rsidP="00812CF0">
      <w:pPr>
        <w:jc w:val="both"/>
        <w:rPr>
          <w:sz w:val="22"/>
          <w:szCs w:val="22"/>
        </w:rPr>
      </w:pPr>
      <w:r w:rsidRPr="007C19AB">
        <w:rPr>
          <w:sz w:val="22"/>
          <w:szCs w:val="22"/>
        </w:rPr>
        <w:t xml:space="preserve">Toutes les informations sur le site </w:t>
      </w:r>
      <w:hyperlink r:id="rId6" w:history="1">
        <w:r w:rsidRPr="007C19AB">
          <w:rPr>
            <w:rStyle w:val="Lienhypertexte"/>
            <w:sz w:val="22"/>
            <w:szCs w:val="22"/>
          </w:rPr>
          <w:t>www.femmesfestival.fr</w:t>
        </w:r>
      </w:hyperlink>
      <w:r w:rsidRPr="007C19AB">
        <w:rPr>
          <w:sz w:val="22"/>
          <w:szCs w:val="22"/>
        </w:rPr>
        <w:t xml:space="preserve"> </w:t>
      </w:r>
    </w:p>
    <w:p w:rsidR="00047F10" w:rsidRPr="007C19AB" w:rsidRDefault="00047F10">
      <w:pPr>
        <w:jc w:val="both"/>
        <w:rPr>
          <w:color w:val="FF0000"/>
          <w:sz w:val="22"/>
          <w:szCs w:val="22"/>
        </w:rPr>
      </w:pPr>
    </w:p>
    <w:p w:rsidR="00047F10" w:rsidRPr="007C19AB" w:rsidRDefault="003B1A3F">
      <w:pPr>
        <w:jc w:val="both"/>
        <w:rPr>
          <w:color w:val="000000" w:themeColor="text1"/>
          <w:sz w:val="22"/>
          <w:szCs w:val="22"/>
        </w:rPr>
      </w:pPr>
      <w:r w:rsidRPr="007C19AB">
        <w:rPr>
          <w:color w:val="000000" w:themeColor="text1"/>
          <w:sz w:val="22"/>
          <w:szCs w:val="22"/>
        </w:rPr>
        <w:t>Un mois de cinéma et d’émotions pour interroger nos liens et ouvrir des chemins vers la liberté.</w:t>
      </w:r>
    </w:p>
    <w:p w:rsidR="00047F10" w:rsidRPr="007C19AB" w:rsidRDefault="00047F10">
      <w:pPr>
        <w:rPr>
          <w:sz w:val="22"/>
          <w:szCs w:val="22"/>
        </w:rPr>
      </w:pPr>
    </w:p>
    <w:p w:rsidR="0069212D" w:rsidRDefault="0069212D">
      <w:pPr>
        <w:rPr>
          <w:sz w:val="22"/>
          <w:szCs w:val="22"/>
        </w:rPr>
      </w:pPr>
    </w:p>
    <w:p w:rsidR="007C19AB" w:rsidRDefault="007C19AB">
      <w:pPr>
        <w:rPr>
          <w:sz w:val="22"/>
          <w:szCs w:val="22"/>
        </w:rPr>
      </w:pPr>
    </w:p>
    <w:p w:rsidR="007C19AB" w:rsidRDefault="007C19AB">
      <w:pPr>
        <w:rPr>
          <w:sz w:val="22"/>
          <w:szCs w:val="22"/>
        </w:rPr>
      </w:pPr>
    </w:p>
    <w:p w:rsidR="007C19AB" w:rsidRPr="007C19AB" w:rsidRDefault="007C19AB">
      <w:pPr>
        <w:rPr>
          <w:sz w:val="22"/>
          <w:szCs w:val="22"/>
        </w:rPr>
        <w:sectPr w:rsidR="007C19AB" w:rsidRPr="007C19AB">
          <w:pgSz w:w="11906" w:h="16838"/>
          <w:pgMar w:top="1417" w:right="1417" w:bottom="1417" w:left="1417" w:header="0" w:footer="0" w:gutter="0"/>
          <w:cols w:space="720"/>
          <w:formProt w:val="0"/>
          <w:docGrid w:linePitch="360"/>
        </w:sectPr>
      </w:pPr>
    </w:p>
    <w:p w:rsidR="00047F10" w:rsidRPr="007C19AB" w:rsidRDefault="00000000">
      <w:pPr>
        <w:rPr>
          <w:sz w:val="22"/>
          <w:szCs w:val="22"/>
        </w:rPr>
      </w:pPr>
      <w:r w:rsidRPr="007C19AB">
        <w:rPr>
          <w:sz w:val="22"/>
          <w:szCs w:val="22"/>
        </w:rPr>
        <w:t>Luc PATENTREGER</w:t>
      </w:r>
    </w:p>
    <w:p w:rsidR="00047F10" w:rsidRPr="007C19AB" w:rsidRDefault="00000000">
      <w:pPr>
        <w:jc w:val="both"/>
        <w:rPr>
          <w:sz w:val="22"/>
          <w:szCs w:val="22"/>
        </w:rPr>
      </w:pPr>
      <w:r w:rsidRPr="007C19AB">
        <w:rPr>
          <w:sz w:val="22"/>
          <w:szCs w:val="22"/>
        </w:rPr>
        <w:t>Président de l’association</w:t>
      </w:r>
    </w:p>
    <w:p w:rsidR="0069212D" w:rsidRPr="007C19AB" w:rsidRDefault="00000000" w:rsidP="0069212D">
      <w:pPr>
        <w:jc w:val="both"/>
        <w:rPr>
          <w:sz w:val="22"/>
          <w:szCs w:val="22"/>
        </w:rPr>
      </w:pPr>
      <w:proofErr w:type="gramStart"/>
      <w:r w:rsidRPr="007C19AB">
        <w:rPr>
          <w:sz w:val="22"/>
          <w:szCs w:val="22"/>
        </w:rPr>
        <w:t>et</w:t>
      </w:r>
      <w:proofErr w:type="gramEnd"/>
      <w:r w:rsidRPr="007C19AB">
        <w:rPr>
          <w:sz w:val="22"/>
          <w:szCs w:val="22"/>
        </w:rPr>
        <w:t xml:space="preserve"> l'équipe des Chantiers du Cinéma</w:t>
      </w:r>
    </w:p>
    <w:p w:rsidR="00047F10" w:rsidRPr="007C19AB" w:rsidRDefault="00000000">
      <w:pPr>
        <w:rPr>
          <w:sz w:val="22"/>
          <w:szCs w:val="22"/>
        </w:rPr>
      </w:pPr>
      <w:r w:rsidRPr="007C19AB">
        <w:rPr>
          <w:sz w:val="22"/>
          <w:szCs w:val="22"/>
        </w:rPr>
        <w:t>06 09 53 75 60</w:t>
      </w:r>
    </w:p>
    <w:p w:rsidR="00047F10" w:rsidRPr="007C19AB" w:rsidRDefault="00000000">
      <w:pPr>
        <w:rPr>
          <w:sz w:val="22"/>
          <w:szCs w:val="22"/>
          <w:u w:val="single"/>
        </w:rPr>
      </w:pPr>
      <w:r w:rsidRPr="007C19AB">
        <w:rPr>
          <w:sz w:val="22"/>
          <w:szCs w:val="22"/>
          <w:u w:val="single"/>
        </w:rPr>
        <w:t>contact@femmesfestival.fr</w:t>
      </w:r>
    </w:p>
    <w:p w:rsidR="00047F10" w:rsidRPr="007C19AB" w:rsidRDefault="00047F10">
      <w:pPr>
        <w:rPr>
          <w:sz w:val="22"/>
          <w:szCs w:val="22"/>
        </w:rPr>
      </w:pPr>
    </w:p>
    <w:p w:rsidR="0069212D" w:rsidRPr="007C19AB" w:rsidRDefault="0069212D">
      <w:pPr>
        <w:rPr>
          <w:color w:val="000000" w:themeColor="text1"/>
          <w:sz w:val="22"/>
          <w:szCs w:val="22"/>
        </w:rPr>
      </w:pPr>
    </w:p>
    <w:p w:rsidR="0069212D" w:rsidRPr="007C19AB" w:rsidRDefault="0069212D">
      <w:pPr>
        <w:rPr>
          <w:color w:val="000000" w:themeColor="text1"/>
          <w:sz w:val="22"/>
          <w:szCs w:val="22"/>
        </w:rPr>
      </w:pPr>
    </w:p>
    <w:p w:rsidR="0069212D" w:rsidRPr="007C19AB" w:rsidRDefault="0069212D">
      <w:pPr>
        <w:rPr>
          <w:color w:val="000000" w:themeColor="text1"/>
          <w:sz w:val="22"/>
          <w:szCs w:val="22"/>
        </w:rPr>
      </w:pPr>
    </w:p>
    <w:p w:rsidR="00047F10" w:rsidRPr="007C19AB" w:rsidRDefault="00000000">
      <w:pPr>
        <w:rPr>
          <w:color w:val="000000" w:themeColor="text1"/>
          <w:sz w:val="22"/>
          <w:szCs w:val="22"/>
        </w:rPr>
      </w:pPr>
      <w:r w:rsidRPr="007C19AB">
        <w:rPr>
          <w:color w:val="000000" w:themeColor="text1"/>
          <w:sz w:val="22"/>
          <w:szCs w:val="22"/>
        </w:rPr>
        <w:t>Estelle VAILLAND</w:t>
      </w:r>
    </w:p>
    <w:p w:rsidR="00047F10" w:rsidRPr="007C19AB" w:rsidRDefault="00000000">
      <w:pPr>
        <w:rPr>
          <w:color w:val="000000" w:themeColor="text1"/>
          <w:sz w:val="22"/>
          <w:szCs w:val="22"/>
        </w:rPr>
      </w:pPr>
      <w:r w:rsidRPr="007C19AB">
        <w:rPr>
          <w:color w:val="000000" w:themeColor="text1"/>
          <w:sz w:val="22"/>
          <w:szCs w:val="22"/>
        </w:rPr>
        <w:t>Relations Publiques</w:t>
      </w:r>
    </w:p>
    <w:p w:rsidR="00047F10" w:rsidRPr="007C19AB" w:rsidRDefault="00000000">
      <w:pPr>
        <w:rPr>
          <w:color w:val="000000" w:themeColor="text1"/>
          <w:sz w:val="22"/>
          <w:szCs w:val="22"/>
        </w:rPr>
      </w:pPr>
      <w:r w:rsidRPr="007C19AB">
        <w:rPr>
          <w:color w:val="000000" w:themeColor="text1"/>
          <w:sz w:val="22"/>
          <w:szCs w:val="22"/>
        </w:rPr>
        <w:t>06 50 28 56 64</w:t>
      </w:r>
    </w:p>
    <w:p w:rsidR="00047F10" w:rsidRPr="007C19AB" w:rsidRDefault="00000000">
      <w:pPr>
        <w:rPr>
          <w:sz w:val="22"/>
          <w:szCs w:val="22"/>
        </w:rPr>
      </w:pPr>
      <w:hyperlink r:id="rId7">
        <w:r w:rsidRPr="007C19AB">
          <w:rPr>
            <w:rStyle w:val="Lienhypertexte"/>
            <w:sz w:val="22"/>
            <w:szCs w:val="22"/>
          </w:rPr>
          <w:t>media@femmesfestival.fr</w:t>
        </w:r>
      </w:hyperlink>
    </w:p>
    <w:p w:rsidR="0069212D" w:rsidRPr="007C19AB" w:rsidRDefault="0069212D">
      <w:pPr>
        <w:rPr>
          <w:color w:val="000000" w:themeColor="text1"/>
          <w:sz w:val="22"/>
          <w:szCs w:val="22"/>
        </w:rPr>
      </w:pPr>
    </w:p>
    <w:p w:rsidR="00047F10" w:rsidRPr="007C19AB" w:rsidRDefault="00000000">
      <w:pPr>
        <w:rPr>
          <w:color w:val="000000" w:themeColor="text1"/>
          <w:sz w:val="22"/>
          <w:szCs w:val="22"/>
        </w:rPr>
      </w:pPr>
      <w:r w:rsidRPr="007C19AB">
        <w:rPr>
          <w:color w:val="000000" w:themeColor="text1"/>
          <w:sz w:val="22"/>
          <w:szCs w:val="22"/>
        </w:rPr>
        <w:t xml:space="preserve">Leilla MESSAÏ </w:t>
      </w:r>
    </w:p>
    <w:p w:rsidR="00047F10" w:rsidRPr="007C19AB" w:rsidRDefault="00000000">
      <w:pPr>
        <w:rPr>
          <w:color w:val="000000" w:themeColor="text1"/>
          <w:sz w:val="22"/>
          <w:szCs w:val="22"/>
        </w:rPr>
      </w:pPr>
      <w:r w:rsidRPr="007C19AB">
        <w:rPr>
          <w:color w:val="000000" w:themeColor="text1"/>
          <w:sz w:val="22"/>
          <w:szCs w:val="22"/>
        </w:rPr>
        <w:t>Relations Publiques</w:t>
      </w:r>
    </w:p>
    <w:p w:rsidR="00047F10" w:rsidRPr="007C19AB" w:rsidRDefault="00000000">
      <w:pPr>
        <w:rPr>
          <w:color w:val="000000" w:themeColor="text1"/>
          <w:sz w:val="22"/>
          <w:szCs w:val="22"/>
        </w:rPr>
      </w:pPr>
      <w:r w:rsidRPr="007C19AB">
        <w:rPr>
          <w:color w:val="000000" w:themeColor="text1"/>
          <w:sz w:val="22"/>
          <w:szCs w:val="22"/>
        </w:rPr>
        <w:t>06 82 69 78 28</w:t>
      </w:r>
    </w:p>
    <w:p w:rsidR="0069212D" w:rsidRPr="007C19AB" w:rsidRDefault="00000000" w:rsidP="0069212D">
      <w:pPr>
        <w:rPr>
          <w:sz w:val="22"/>
          <w:szCs w:val="22"/>
        </w:rPr>
        <w:sectPr w:rsidR="0069212D" w:rsidRPr="007C19AB" w:rsidSect="0069212D">
          <w:type w:val="continuous"/>
          <w:pgSz w:w="11906" w:h="16838"/>
          <w:pgMar w:top="1417" w:right="1417" w:bottom="1417" w:left="1417" w:header="0" w:footer="0" w:gutter="0"/>
          <w:cols w:num="2" w:space="720"/>
          <w:formProt w:val="0"/>
          <w:docGrid w:linePitch="360"/>
        </w:sectPr>
      </w:pPr>
      <w:hyperlink r:id="rId8">
        <w:r w:rsidRPr="007C19AB">
          <w:rPr>
            <w:rStyle w:val="Lienhypertexte"/>
            <w:sz w:val="22"/>
            <w:szCs w:val="22"/>
          </w:rPr>
          <w:t>media@femmesfestival.fr</w:t>
        </w:r>
      </w:hyperlink>
    </w:p>
    <w:p w:rsidR="00047F10" w:rsidRPr="007C19AB" w:rsidRDefault="00047F10">
      <w:pPr>
        <w:jc w:val="both"/>
        <w:rPr>
          <w:sz w:val="22"/>
          <w:szCs w:val="22"/>
        </w:rPr>
      </w:pPr>
    </w:p>
    <w:sectPr w:rsidR="00047F10" w:rsidRPr="007C19AB" w:rsidSect="0069212D">
      <w:type w:val="continuous"/>
      <w:pgSz w:w="11906" w:h="16838"/>
      <w:pgMar w:top="1417" w:right="1417" w:bottom="1417" w:left="141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01E1F"/>
    <w:multiLevelType w:val="multilevel"/>
    <w:tmpl w:val="60E83E0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7BA5F15"/>
    <w:multiLevelType w:val="multilevel"/>
    <w:tmpl w:val="F25EB24A"/>
    <w:lvl w:ilvl="0">
      <w:start w:val="4"/>
      <w:numFmt w:val="bullet"/>
      <w:lvlText w:val="-"/>
      <w:lvlJc w:val="left"/>
      <w:pPr>
        <w:tabs>
          <w:tab w:val="num" w:pos="0"/>
        </w:tabs>
        <w:ind w:left="720" w:hanging="360"/>
      </w:pPr>
      <w:rPr>
        <w:rFonts w:ascii="Calibri" w:eastAsiaTheme="minorHAns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57518103">
    <w:abstractNumId w:val="1"/>
  </w:num>
  <w:num w:numId="2" w16cid:durableId="208610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10"/>
    <w:rsid w:val="00047F10"/>
    <w:rsid w:val="00063E3D"/>
    <w:rsid w:val="00211D8A"/>
    <w:rsid w:val="003B1A3F"/>
    <w:rsid w:val="005A023A"/>
    <w:rsid w:val="0069212D"/>
    <w:rsid w:val="007C19AB"/>
    <w:rsid w:val="00812CF0"/>
    <w:rsid w:val="008F3087"/>
    <w:rsid w:val="009175E3"/>
    <w:rsid w:val="00A04CAD"/>
    <w:rsid w:val="00CC298A"/>
    <w:rsid w:val="00D7680D"/>
    <w:rsid w:val="00D77CB1"/>
    <w:rsid w:val="00F87A09"/>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0873169"/>
  <w15:docId w15:val="{902AF675-3F62-5D42-B752-2288AE847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F32755"/>
    <w:rPr>
      <w:color w:val="0563C1" w:themeColor="hyperlink"/>
      <w:u w:val="single"/>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styleId="Paragraphedeliste">
    <w:name w:val="List Paragraph"/>
    <w:basedOn w:val="Normal"/>
    <w:qFormat/>
    <w:pPr>
      <w:ind w:left="720"/>
      <w:contextualSpacing/>
    </w:pPr>
  </w:style>
  <w:style w:type="character" w:styleId="Mentionnonrsolue">
    <w:name w:val="Unresolved Mention"/>
    <w:basedOn w:val="Policepardfaut"/>
    <w:uiPriority w:val="99"/>
    <w:semiHidden/>
    <w:unhideWhenUsed/>
    <w:rsid w:val="00812C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edia@femmesfestival.fr" TargetMode="External"/><Relationship Id="rId3" Type="http://schemas.openxmlformats.org/officeDocument/2006/relationships/settings" Target="settings.xml"/><Relationship Id="rId7" Type="http://schemas.openxmlformats.org/officeDocument/2006/relationships/hyperlink" Target="mailto:media@femmesfestival.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emmesfestival.fr"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750</Words>
  <Characters>4129</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 Patentreger</dc:creator>
  <dc:description/>
  <cp:lastModifiedBy>LUC PATENTREGER</cp:lastModifiedBy>
  <cp:revision>8</cp:revision>
  <dcterms:created xsi:type="dcterms:W3CDTF">2025-09-23T14:50:00Z</dcterms:created>
  <dcterms:modified xsi:type="dcterms:W3CDTF">2025-09-25T08:27:00Z</dcterms:modified>
  <dc:language>fr-FR</dc:language>
</cp:coreProperties>
</file>